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C58CB" w14:textId="77777777" w:rsidR="005C54F9" w:rsidRPr="00EA7C1F" w:rsidRDefault="005C54F9" w:rsidP="005C54F9">
      <w:pPr>
        <w:spacing w:after="254" w:line="259" w:lineRule="auto"/>
        <w:ind w:left="226" w:hanging="10"/>
        <w:jc w:val="left"/>
      </w:pPr>
      <w:r w:rsidRPr="00EA7C1F">
        <w:rPr>
          <w:sz w:val="26"/>
        </w:rPr>
        <w:t>73.52 DUTIES.</w:t>
      </w:r>
    </w:p>
    <w:p w14:paraId="2E074BD3" w14:textId="77777777" w:rsidR="005C54F9" w:rsidRPr="00EA7C1F" w:rsidRDefault="005C54F9" w:rsidP="005C54F9">
      <w:pPr>
        <w:numPr>
          <w:ilvl w:val="1"/>
          <w:numId w:val="1"/>
        </w:numPr>
        <w:ind w:right="115"/>
      </w:pPr>
      <w:r w:rsidRPr="00EA7C1F">
        <w:t xml:space="preserve">It shall be the duty of the Parking Violations Bureau to accept from those violators as are permitted and desire to plead guilty in accordance with the procedure hereinafter set forth, the penalties and fees herein designated and to issue receipts </w:t>
      </w:r>
      <w:proofErr w:type="gramStart"/>
      <w:r w:rsidRPr="00EA7C1F">
        <w:t>therefor</w:t>
      </w:r>
      <w:proofErr w:type="gramEnd"/>
      <w:r w:rsidRPr="00EA7C1F">
        <w:t>.</w:t>
      </w:r>
    </w:p>
    <w:p w14:paraId="68F49C97" w14:textId="77777777" w:rsidR="005C54F9" w:rsidRPr="00EA7C1F" w:rsidRDefault="005C54F9" w:rsidP="005C54F9">
      <w:pPr>
        <w:numPr>
          <w:ilvl w:val="1"/>
          <w:numId w:val="1"/>
        </w:numPr>
        <w:ind w:right="115"/>
      </w:pPr>
      <w:r w:rsidRPr="00EA7C1F">
        <w:t xml:space="preserve">Violators of the motor vehicle traffic regulations shall be given notice in the form of an official police tag attached to the offending motor vehicle, which notice shall require the violator to appear forthwith at the Parking Violations Bureau. Any violator appearing at the Bureau within five days after the date the official police tag is issued and desiring to plead guilty and waive the court appearance shall sign a written plea of guilty and waiver of court appearance and shall pay to the Bureau the sum of $2 as liquidated damages to the city for improper use of its streets by virtue of the parking violations. If any violator shall fail to appear at the Parking Violations Bureau within five days after the date the official police tag is issued, the Parking Violations Bureau shall send to the owner of the motor vehicle to which the official police tag was affixed, a written notice informing him or her of the violation and warning him or her that he or she will be held responsible for, and as, the offender, and that in the event the violator or owner of the vehicle to which the official police tag was attached fails to appear at the Parking Violations Bureau within five days after the date of issuance of the written notice, a complaint and warrant of arrest will be issued. Any violator appearing at the Parking Violations Bureau within five days after the date of the written notice and desiring to plead guilty and waive court appearance, shall sign a written plea of </w:t>
      </w:r>
      <w:proofErr w:type="gramStart"/>
      <w:r w:rsidRPr="00EA7C1F">
        <w:t>guilty</w:t>
      </w:r>
      <w:proofErr w:type="gramEnd"/>
      <w:r w:rsidRPr="00EA7C1F">
        <w:t xml:space="preserve"> and waiver of court appearance and shall </w:t>
      </w:r>
      <w:proofErr w:type="gramStart"/>
      <w:r w:rsidRPr="00EA7C1F">
        <w:t>pay to</w:t>
      </w:r>
      <w:proofErr w:type="gramEnd"/>
      <w:r w:rsidRPr="00EA7C1F">
        <w:t xml:space="preserve"> the Bureau the sum of $5.</w:t>
      </w:r>
    </w:p>
    <w:p w14:paraId="0B283CE0" w14:textId="77777777" w:rsidR="005C54F9" w:rsidRPr="00EA7C1F" w:rsidRDefault="005C54F9" w:rsidP="005C54F9">
      <w:pPr>
        <w:spacing w:after="563" w:line="259" w:lineRule="auto"/>
        <w:ind w:left="158" w:firstLine="0"/>
        <w:jc w:val="left"/>
      </w:pPr>
      <w:r w:rsidRPr="00EA7C1F">
        <w:t>(1999 code, 5-430)</w:t>
      </w:r>
    </w:p>
    <w:p w14:paraId="39BA3D0F" w14:textId="77777777" w:rsidR="005C54F9" w:rsidRDefault="005C54F9"/>
    <w:sectPr w:rsidR="005C54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CE1647"/>
    <w:multiLevelType w:val="hybridMultilevel"/>
    <w:tmpl w:val="AF9A5112"/>
    <w:lvl w:ilvl="0" w:tplc="7E9EDE0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467B54">
      <w:start w:val="1"/>
      <w:numFmt w:val="upperLetter"/>
      <w:lvlRestart w:val="0"/>
      <w:lvlText w:val="(%2)"/>
      <w:lvlJc w:val="left"/>
      <w:pPr>
        <w:ind w:left="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BA5A7C">
      <w:start w:val="1"/>
      <w:numFmt w:val="lowerRoman"/>
      <w:lvlText w:val="%3"/>
      <w:lvlJc w:val="left"/>
      <w:pPr>
        <w:ind w:left="15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9028D0">
      <w:start w:val="1"/>
      <w:numFmt w:val="decimal"/>
      <w:lvlText w:val="%4"/>
      <w:lvlJc w:val="left"/>
      <w:pPr>
        <w:ind w:left="2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7822A6">
      <w:start w:val="1"/>
      <w:numFmt w:val="lowerLetter"/>
      <w:lvlText w:val="%5"/>
      <w:lvlJc w:val="left"/>
      <w:pPr>
        <w:ind w:left="2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EC0EDC">
      <w:start w:val="1"/>
      <w:numFmt w:val="lowerRoman"/>
      <w:lvlText w:val="%6"/>
      <w:lvlJc w:val="left"/>
      <w:pPr>
        <w:ind w:left="3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EA538E">
      <w:start w:val="1"/>
      <w:numFmt w:val="decimal"/>
      <w:lvlText w:val="%7"/>
      <w:lvlJc w:val="left"/>
      <w:pPr>
        <w:ind w:left="4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C65B46">
      <w:start w:val="1"/>
      <w:numFmt w:val="lowerLetter"/>
      <w:lvlText w:val="%8"/>
      <w:lvlJc w:val="left"/>
      <w:pPr>
        <w:ind w:left="5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D2F3FC">
      <w:start w:val="1"/>
      <w:numFmt w:val="lowerRoman"/>
      <w:lvlText w:val="%9"/>
      <w:lvlJc w:val="left"/>
      <w:pPr>
        <w:ind w:left="5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507477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4F9"/>
    <w:rsid w:val="005C54F9"/>
    <w:rsid w:val="00925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29B1F"/>
  <w15:chartTrackingRefBased/>
  <w15:docId w15:val="{9984CCAF-87A6-49B0-AE69-E970C5105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4F9"/>
    <w:pPr>
      <w:spacing w:after="17" w:line="247" w:lineRule="auto"/>
      <w:ind w:left="97" w:hanging="3"/>
      <w:jc w:val="both"/>
    </w:pPr>
    <w:rPr>
      <w:rFonts w:ascii="Times New Roman" w:eastAsia="Times New Roman" w:hAnsi="Times New Roman" w:cs="Times New Roman"/>
      <w:color w:val="000000"/>
    </w:rPr>
  </w:style>
  <w:style w:type="paragraph" w:styleId="Heading1">
    <w:name w:val="heading 1"/>
    <w:basedOn w:val="Normal"/>
    <w:next w:val="Normal"/>
    <w:link w:val="Heading1Char"/>
    <w:uiPriority w:val="9"/>
    <w:qFormat/>
    <w:rsid w:val="005C54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54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54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54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54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54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54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54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54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4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54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54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54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54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54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54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54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54F9"/>
    <w:rPr>
      <w:rFonts w:eastAsiaTheme="majorEastAsia" w:cstheme="majorBidi"/>
      <w:color w:val="272727" w:themeColor="text1" w:themeTint="D8"/>
    </w:rPr>
  </w:style>
  <w:style w:type="paragraph" w:styleId="Title">
    <w:name w:val="Title"/>
    <w:basedOn w:val="Normal"/>
    <w:next w:val="Normal"/>
    <w:link w:val="TitleChar"/>
    <w:uiPriority w:val="10"/>
    <w:qFormat/>
    <w:rsid w:val="005C54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54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54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54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54F9"/>
    <w:pPr>
      <w:spacing w:before="160"/>
      <w:jc w:val="center"/>
    </w:pPr>
    <w:rPr>
      <w:i/>
      <w:iCs/>
      <w:color w:val="404040" w:themeColor="text1" w:themeTint="BF"/>
    </w:rPr>
  </w:style>
  <w:style w:type="character" w:customStyle="1" w:styleId="QuoteChar">
    <w:name w:val="Quote Char"/>
    <w:basedOn w:val="DefaultParagraphFont"/>
    <w:link w:val="Quote"/>
    <w:uiPriority w:val="29"/>
    <w:rsid w:val="005C54F9"/>
    <w:rPr>
      <w:i/>
      <w:iCs/>
      <w:color w:val="404040" w:themeColor="text1" w:themeTint="BF"/>
    </w:rPr>
  </w:style>
  <w:style w:type="paragraph" w:styleId="ListParagraph">
    <w:name w:val="List Paragraph"/>
    <w:basedOn w:val="Normal"/>
    <w:uiPriority w:val="34"/>
    <w:qFormat/>
    <w:rsid w:val="005C54F9"/>
    <w:pPr>
      <w:ind w:left="720"/>
      <w:contextualSpacing/>
    </w:pPr>
  </w:style>
  <w:style w:type="character" w:styleId="IntenseEmphasis">
    <w:name w:val="Intense Emphasis"/>
    <w:basedOn w:val="DefaultParagraphFont"/>
    <w:uiPriority w:val="21"/>
    <w:qFormat/>
    <w:rsid w:val="005C54F9"/>
    <w:rPr>
      <w:i/>
      <w:iCs/>
      <w:color w:val="0F4761" w:themeColor="accent1" w:themeShade="BF"/>
    </w:rPr>
  </w:style>
  <w:style w:type="paragraph" w:styleId="IntenseQuote">
    <w:name w:val="Intense Quote"/>
    <w:basedOn w:val="Normal"/>
    <w:next w:val="Normal"/>
    <w:link w:val="IntenseQuoteChar"/>
    <w:uiPriority w:val="30"/>
    <w:qFormat/>
    <w:rsid w:val="005C54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54F9"/>
    <w:rPr>
      <w:i/>
      <w:iCs/>
      <w:color w:val="0F4761" w:themeColor="accent1" w:themeShade="BF"/>
    </w:rPr>
  </w:style>
  <w:style w:type="character" w:styleId="IntenseReference">
    <w:name w:val="Intense Reference"/>
    <w:basedOn w:val="DefaultParagraphFont"/>
    <w:uiPriority w:val="32"/>
    <w:qFormat/>
    <w:rsid w:val="005C54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1586</Characters>
  <Application>Microsoft Office Word</Application>
  <DocSecurity>0</DocSecurity>
  <Lines>13</Lines>
  <Paragraphs>3</Paragraphs>
  <ScaleCrop>false</ScaleCrop>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 Clerk</cp:lastModifiedBy>
  <cp:revision>1</cp:revision>
  <dcterms:created xsi:type="dcterms:W3CDTF">2026-07-10T21:02:00Z</dcterms:created>
  <dcterms:modified xsi:type="dcterms:W3CDTF">2026-07-10T21:03:00Z</dcterms:modified>
</cp:coreProperties>
</file>